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5B" w:rsidRDefault="005D504B">
      <w:pPr>
        <w:autoSpaceDE w:val="0"/>
        <w:autoSpaceDN w:val="0"/>
        <w:adjustRightInd w:val="0"/>
        <w:ind w:right="640"/>
        <w:rPr>
          <w:rFonts w:ascii="黑体" w:eastAsia="黑体" w:hAnsi="黑体" w:cs="黑体"/>
          <w:kern w:val="0"/>
          <w:sz w:val="32"/>
          <w:szCs w:val="32"/>
        </w:rPr>
      </w:pPr>
      <w:r>
        <w:rPr>
          <w:rFonts w:ascii="黑体" w:eastAsia="黑体" w:hAnsi="黑体" w:cs="黑体" w:hint="eastAsia"/>
          <w:kern w:val="0"/>
          <w:sz w:val="32"/>
          <w:szCs w:val="32"/>
        </w:rPr>
        <w:t>附件</w:t>
      </w:r>
    </w:p>
    <w:p w:rsidR="00AB775B" w:rsidRDefault="005D504B">
      <w:pPr>
        <w:autoSpaceDE w:val="0"/>
        <w:autoSpaceDN w:val="0"/>
        <w:adjustRightInd w:val="0"/>
        <w:spacing w:line="560" w:lineRule="exact"/>
        <w:ind w:right="641"/>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2022</w:t>
      </w:r>
      <w:r>
        <w:rPr>
          <w:rFonts w:ascii="方正小标宋简体" w:eastAsia="方正小标宋简体" w:hAnsi="方正小标宋简体" w:cs="方正小标宋简体" w:hint="eastAsia"/>
          <w:bCs/>
          <w:kern w:val="0"/>
          <w:sz w:val="44"/>
          <w:szCs w:val="44"/>
        </w:rPr>
        <w:t>年度农业农村部农产品加工与贮藏重点实验室</w:t>
      </w:r>
    </w:p>
    <w:p w:rsidR="00AB775B" w:rsidRDefault="005D504B">
      <w:pPr>
        <w:autoSpaceDE w:val="0"/>
        <w:autoSpaceDN w:val="0"/>
        <w:adjustRightInd w:val="0"/>
        <w:spacing w:line="560" w:lineRule="exact"/>
        <w:ind w:right="641"/>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开放课题拟支持课题清单</w:t>
      </w:r>
    </w:p>
    <w:p w:rsidR="00AB775B" w:rsidRDefault="005D504B">
      <w:pPr>
        <w:autoSpaceDE w:val="0"/>
        <w:autoSpaceDN w:val="0"/>
        <w:adjustRightInd w:val="0"/>
        <w:ind w:right="640"/>
        <w:jc w:val="right"/>
        <w:rPr>
          <w:rFonts w:ascii="Times New Roman" w:eastAsia="仿宋_GB2312" w:hAnsi="Times New Roman" w:cs="Times New Roman"/>
          <w:kern w:val="0"/>
          <w:sz w:val="28"/>
          <w:szCs w:val="28"/>
        </w:rPr>
      </w:pPr>
      <w:r>
        <w:rPr>
          <w:rFonts w:ascii="Times New Roman" w:eastAsia="仿宋_GB2312" w:hAnsi="Times New Roman" w:cs="Times New Roman"/>
          <w:bCs/>
          <w:kern w:val="0"/>
          <w:sz w:val="28"/>
          <w:szCs w:val="28"/>
        </w:rPr>
        <w:t>单位：万元</w:t>
      </w:r>
    </w:p>
    <w:tbl>
      <w:tblPr>
        <w:tblW w:w="5238" w:type="pct"/>
        <w:tblInd w:w="-431" w:type="dxa"/>
        <w:tblLook w:val="04A0" w:firstRow="1" w:lastRow="0" w:firstColumn="1" w:lastColumn="0" w:noHBand="0" w:noVBand="1"/>
      </w:tblPr>
      <w:tblGrid>
        <w:gridCol w:w="2142"/>
        <w:gridCol w:w="1428"/>
        <w:gridCol w:w="1357"/>
        <w:gridCol w:w="5355"/>
        <w:gridCol w:w="3593"/>
        <w:gridCol w:w="974"/>
      </w:tblGrid>
      <w:tr w:rsidR="00AB775B">
        <w:trPr>
          <w:trHeight w:val="579"/>
        </w:trPr>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编号</w:t>
            </w:r>
          </w:p>
        </w:tc>
        <w:tc>
          <w:tcPr>
            <w:tcW w:w="481" w:type="pct"/>
            <w:tcBorders>
              <w:top w:val="single" w:sz="4" w:space="0" w:color="auto"/>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方向</w:t>
            </w:r>
          </w:p>
        </w:tc>
        <w:tc>
          <w:tcPr>
            <w:tcW w:w="457" w:type="pct"/>
            <w:tcBorders>
              <w:top w:val="single" w:sz="4" w:space="0" w:color="auto"/>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申请人</w:t>
            </w:r>
          </w:p>
        </w:tc>
        <w:tc>
          <w:tcPr>
            <w:tcW w:w="1803" w:type="pct"/>
            <w:tcBorders>
              <w:top w:val="single" w:sz="4" w:space="0" w:color="auto"/>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题目</w:t>
            </w:r>
          </w:p>
        </w:tc>
        <w:tc>
          <w:tcPr>
            <w:tcW w:w="1210" w:type="pct"/>
            <w:tcBorders>
              <w:top w:val="single" w:sz="4" w:space="0" w:color="auto"/>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申请单位</w:t>
            </w:r>
          </w:p>
        </w:tc>
        <w:tc>
          <w:tcPr>
            <w:tcW w:w="328" w:type="pct"/>
            <w:tcBorders>
              <w:top w:val="single" w:sz="4" w:space="0" w:color="auto"/>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经费</w:t>
            </w:r>
          </w:p>
        </w:tc>
      </w:tr>
      <w:tr w:rsidR="00AB775B">
        <w:trPr>
          <w:trHeight w:val="579"/>
        </w:trPr>
        <w:tc>
          <w:tcPr>
            <w:tcW w:w="721" w:type="pct"/>
            <w:tcBorders>
              <w:top w:val="nil"/>
              <w:left w:val="single" w:sz="4" w:space="0" w:color="auto"/>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等线" w:hAnsi="Times New Roman" w:cs="Times New Roman"/>
                <w:color w:val="000000"/>
                <w:kern w:val="0"/>
                <w:sz w:val="28"/>
                <w:szCs w:val="28"/>
              </w:rPr>
            </w:pPr>
            <w:r>
              <w:rPr>
                <w:rFonts w:ascii="Times New Roman" w:eastAsia="等线" w:hAnsi="Times New Roman" w:cs="Times New Roman"/>
                <w:color w:val="000000"/>
                <w:sz w:val="28"/>
                <w:szCs w:val="28"/>
              </w:rPr>
              <w:t>S2022KFKT</w:t>
            </w:r>
            <w:r>
              <w:rPr>
                <w:rFonts w:ascii="Times New Roman" w:eastAsia="仿宋_GB2312" w:hAnsi="Times New Roman" w:cs="Times New Roman"/>
                <w:color w:val="000000"/>
                <w:sz w:val="28"/>
                <w:szCs w:val="28"/>
              </w:rPr>
              <w:t>-</w:t>
            </w:r>
            <w:r>
              <w:rPr>
                <w:rFonts w:ascii="Times New Roman" w:eastAsia="等线" w:hAnsi="Times New Roman" w:cs="Times New Roman"/>
                <w:color w:val="000000"/>
                <w:sz w:val="28"/>
                <w:szCs w:val="28"/>
              </w:rPr>
              <w:t>01</w:t>
            </w:r>
          </w:p>
        </w:tc>
        <w:tc>
          <w:tcPr>
            <w:tcW w:w="481" w:type="pct"/>
            <w:vMerge w:val="restart"/>
            <w:tcBorders>
              <w:top w:val="nil"/>
              <w:left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粮油加工提质增效</w:t>
            </w:r>
          </w:p>
        </w:tc>
        <w:tc>
          <w:tcPr>
            <w:tcW w:w="45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刘</w:t>
            </w:r>
            <w:r>
              <w:rPr>
                <w:rFonts w:ascii="Times New Roman" w:eastAsia="仿宋_GB2312" w:hAnsi="Times New Roman"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color w:val="000000"/>
                <w:kern w:val="0"/>
                <w:sz w:val="28"/>
                <w:szCs w:val="28"/>
              </w:rPr>
              <w:t>锐</w:t>
            </w:r>
          </w:p>
        </w:tc>
        <w:tc>
          <w:tcPr>
            <w:tcW w:w="1803"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麦麸膳食纤维固态发酵过程的多尺度分析与调控</w:t>
            </w:r>
          </w:p>
        </w:tc>
        <w:tc>
          <w:tcPr>
            <w:tcW w:w="1210"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天津科技大学</w:t>
            </w:r>
          </w:p>
        </w:tc>
        <w:tc>
          <w:tcPr>
            <w:tcW w:w="328"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79"/>
        </w:trPr>
        <w:tc>
          <w:tcPr>
            <w:tcW w:w="721" w:type="pct"/>
            <w:tcBorders>
              <w:top w:val="nil"/>
              <w:left w:val="single" w:sz="4" w:space="0" w:color="auto"/>
              <w:bottom w:val="single" w:sz="4" w:space="0" w:color="auto"/>
              <w:right w:val="single" w:sz="4" w:space="0" w:color="auto"/>
            </w:tcBorders>
            <w:shd w:val="clear" w:color="auto" w:fill="auto"/>
            <w:vAlign w:val="center"/>
          </w:tcPr>
          <w:p w:rsidR="00AB775B" w:rsidRDefault="005D504B">
            <w:pPr>
              <w:spacing w:line="400" w:lineRule="exact"/>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S2022KFKT</w:t>
            </w:r>
            <w:r>
              <w:rPr>
                <w:rFonts w:ascii="Times New Roman" w:eastAsia="仿宋_GB2312" w:hAnsi="Times New Roman" w:cs="Times New Roman"/>
                <w:color w:val="000000"/>
                <w:sz w:val="28"/>
                <w:szCs w:val="28"/>
              </w:rPr>
              <w:t>-</w:t>
            </w:r>
            <w:r>
              <w:rPr>
                <w:rFonts w:ascii="Times New Roman" w:eastAsia="等线" w:hAnsi="Times New Roman" w:cs="Times New Roman"/>
                <w:color w:val="000000"/>
                <w:sz w:val="28"/>
                <w:szCs w:val="28"/>
              </w:rPr>
              <w:t>02</w:t>
            </w:r>
          </w:p>
        </w:tc>
        <w:tc>
          <w:tcPr>
            <w:tcW w:w="481" w:type="pct"/>
            <w:vMerge/>
            <w:tcBorders>
              <w:left w:val="single" w:sz="4" w:space="0" w:color="auto"/>
              <w:bottom w:val="single" w:sz="4" w:space="0" w:color="000000"/>
              <w:right w:val="single" w:sz="4" w:space="0" w:color="auto"/>
            </w:tcBorders>
            <w:shd w:val="clear" w:color="auto" w:fill="auto"/>
            <w:vAlign w:val="center"/>
          </w:tcPr>
          <w:p w:rsidR="00AB775B" w:rsidRDefault="00AB775B">
            <w:pPr>
              <w:widowControl/>
              <w:spacing w:line="400" w:lineRule="exact"/>
              <w:jc w:val="left"/>
              <w:rPr>
                <w:rFonts w:ascii="Times New Roman" w:eastAsia="仿宋_GB2312" w:hAnsi="Times New Roman" w:cs="Times New Roman"/>
                <w:color w:val="000000"/>
                <w:kern w:val="0"/>
                <w:sz w:val="28"/>
                <w:szCs w:val="28"/>
              </w:rPr>
            </w:pPr>
          </w:p>
        </w:tc>
        <w:tc>
          <w:tcPr>
            <w:tcW w:w="45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刘宏艳</w:t>
            </w:r>
          </w:p>
        </w:tc>
        <w:tc>
          <w:tcPr>
            <w:tcW w:w="1803"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谷物萌发抗氧化多酚挖掘与产品开发</w:t>
            </w:r>
          </w:p>
        </w:tc>
        <w:tc>
          <w:tcPr>
            <w:tcW w:w="1210"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中国农业科学院都市农业研究所</w:t>
            </w:r>
          </w:p>
        </w:tc>
        <w:tc>
          <w:tcPr>
            <w:tcW w:w="328"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79"/>
        </w:trPr>
        <w:tc>
          <w:tcPr>
            <w:tcW w:w="721" w:type="pct"/>
            <w:tcBorders>
              <w:top w:val="nil"/>
              <w:left w:val="single" w:sz="4" w:space="0" w:color="auto"/>
              <w:bottom w:val="single" w:sz="4" w:space="0" w:color="auto"/>
              <w:right w:val="single" w:sz="4" w:space="0" w:color="auto"/>
            </w:tcBorders>
            <w:shd w:val="clear" w:color="auto" w:fill="auto"/>
            <w:vAlign w:val="center"/>
          </w:tcPr>
          <w:p w:rsidR="00AB775B" w:rsidRDefault="005D504B">
            <w:pPr>
              <w:spacing w:line="400" w:lineRule="exact"/>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S2022KFKT</w:t>
            </w:r>
            <w:r>
              <w:rPr>
                <w:rFonts w:ascii="Times New Roman" w:eastAsia="仿宋_GB2312" w:hAnsi="Times New Roman" w:cs="Times New Roman"/>
                <w:color w:val="000000"/>
                <w:sz w:val="28"/>
                <w:szCs w:val="28"/>
              </w:rPr>
              <w:t>-</w:t>
            </w:r>
            <w:r>
              <w:rPr>
                <w:rFonts w:ascii="Times New Roman" w:eastAsia="等线" w:hAnsi="Times New Roman" w:cs="Times New Roman"/>
                <w:color w:val="000000"/>
                <w:sz w:val="28"/>
                <w:szCs w:val="28"/>
              </w:rPr>
              <w:t>03</w:t>
            </w:r>
          </w:p>
        </w:tc>
        <w:tc>
          <w:tcPr>
            <w:tcW w:w="481" w:type="pct"/>
            <w:vMerge w:val="restart"/>
            <w:tcBorders>
              <w:top w:val="nil"/>
              <w:left w:val="single" w:sz="4" w:space="0" w:color="auto"/>
              <w:bottom w:val="single" w:sz="4" w:space="0" w:color="000000"/>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特色农产品品质评价与高值化利用</w:t>
            </w:r>
          </w:p>
        </w:tc>
        <w:tc>
          <w:tcPr>
            <w:tcW w:w="45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杨</w:t>
            </w:r>
            <w:r>
              <w:rPr>
                <w:rFonts w:ascii="Times New Roman" w:eastAsia="仿宋_GB2312" w:hAnsi="Times New Roman"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color w:val="000000"/>
                <w:kern w:val="0"/>
                <w:sz w:val="28"/>
                <w:szCs w:val="28"/>
              </w:rPr>
              <w:t>兵</w:t>
            </w:r>
          </w:p>
        </w:tc>
        <w:tc>
          <w:tcPr>
            <w:tcW w:w="1803"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具有降血糖功效益生菌发酵梨汁的制备及其干预糖代谢的研究</w:t>
            </w:r>
          </w:p>
        </w:tc>
        <w:tc>
          <w:tcPr>
            <w:tcW w:w="1210"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河北农业大学食品科技学院</w:t>
            </w:r>
          </w:p>
        </w:tc>
        <w:tc>
          <w:tcPr>
            <w:tcW w:w="328"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79"/>
        </w:trPr>
        <w:tc>
          <w:tcPr>
            <w:tcW w:w="721" w:type="pct"/>
            <w:tcBorders>
              <w:top w:val="nil"/>
              <w:left w:val="single" w:sz="4" w:space="0" w:color="auto"/>
              <w:bottom w:val="single" w:sz="4" w:space="0" w:color="auto"/>
              <w:right w:val="single" w:sz="4" w:space="0" w:color="auto"/>
            </w:tcBorders>
            <w:shd w:val="clear" w:color="auto" w:fill="auto"/>
            <w:vAlign w:val="center"/>
          </w:tcPr>
          <w:p w:rsidR="00AB775B" w:rsidRDefault="005D504B">
            <w:pPr>
              <w:spacing w:line="400" w:lineRule="exact"/>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S2022KFKT</w:t>
            </w:r>
            <w:r>
              <w:rPr>
                <w:rFonts w:ascii="Times New Roman" w:eastAsia="仿宋_GB2312" w:hAnsi="Times New Roman" w:cs="Times New Roman"/>
                <w:color w:val="000000"/>
                <w:sz w:val="28"/>
                <w:szCs w:val="28"/>
              </w:rPr>
              <w:t>-</w:t>
            </w:r>
            <w:r>
              <w:rPr>
                <w:rFonts w:ascii="Times New Roman" w:eastAsia="等线" w:hAnsi="Times New Roman" w:cs="Times New Roman"/>
                <w:color w:val="000000"/>
                <w:sz w:val="28"/>
                <w:szCs w:val="28"/>
              </w:rPr>
              <w:t>04</w:t>
            </w:r>
          </w:p>
        </w:tc>
        <w:tc>
          <w:tcPr>
            <w:tcW w:w="481" w:type="pct"/>
            <w:vMerge/>
            <w:tcBorders>
              <w:top w:val="nil"/>
              <w:left w:val="single" w:sz="4" w:space="0" w:color="auto"/>
              <w:bottom w:val="single" w:sz="4" w:space="0" w:color="000000"/>
              <w:right w:val="single" w:sz="4" w:space="0" w:color="auto"/>
            </w:tcBorders>
            <w:vAlign w:val="center"/>
          </w:tcPr>
          <w:p w:rsidR="00AB775B" w:rsidRDefault="00AB775B">
            <w:pPr>
              <w:widowControl/>
              <w:spacing w:line="400" w:lineRule="exact"/>
              <w:jc w:val="left"/>
              <w:rPr>
                <w:rFonts w:ascii="Times New Roman" w:eastAsia="仿宋_GB2312" w:hAnsi="Times New Roman" w:cs="Times New Roman"/>
                <w:color w:val="000000"/>
                <w:kern w:val="0"/>
                <w:sz w:val="28"/>
                <w:szCs w:val="28"/>
              </w:rPr>
            </w:pPr>
          </w:p>
        </w:tc>
        <w:tc>
          <w:tcPr>
            <w:tcW w:w="45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王教领</w:t>
            </w:r>
          </w:p>
        </w:tc>
        <w:tc>
          <w:tcPr>
            <w:tcW w:w="1803"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基于余热利用的特色果蔬膜干燥节能机理研究</w:t>
            </w:r>
          </w:p>
        </w:tc>
        <w:tc>
          <w:tcPr>
            <w:tcW w:w="1210"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农业农村部南京农业机械化研究所</w:t>
            </w:r>
          </w:p>
        </w:tc>
        <w:tc>
          <w:tcPr>
            <w:tcW w:w="328"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79"/>
        </w:trPr>
        <w:tc>
          <w:tcPr>
            <w:tcW w:w="721" w:type="pct"/>
            <w:tcBorders>
              <w:top w:val="nil"/>
              <w:left w:val="single" w:sz="4" w:space="0" w:color="auto"/>
              <w:bottom w:val="single" w:sz="4" w:space="0" w:color="auto"/>
              <w:right w:val="single" w:sz="4" w:space="0" w:color="auto"/>
            </w:tcBorders>
            <w:shd w:val="clear" w:color="auto" w:fill="auto"/>
            <w:vAlign w:val="center"/>
          </w:tcPr>
          <w:p w:rsidR="00AB775B" w:rsidRDefault="005D504B">
            <w:pPr>
              <w:spacing w:line="400" w:lineRule="exact"/>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S2022KFKT</w:t>
            </w:r>
            <w:r>
              <w:rPr>
                <w:rFonts w:ascii="Times New Roman" w:eastAsia="仿宋_GB2312" w:hAnsi="Times New Roman" w:cs="Times New Roman"/>
                <w:color w:val="000000"/>
                <w:sz w:val="28"/>
                <w:szCs w:val="28"/>
              </w:rPr>
              <w:t>-</w:t>
            </w:r>
            <w:r>
              <w:rPr>
                <w:rFonts w:ascii="Times New Roman" w:eastAsia="等线" w:hAnsi="Times New Roman" w:cs="Times New Roman"/>
                <w:color w:val="000000"/>
                <w:sz w:val="28"/>
                <w:szCs w:val="28"/>
              </w:rPr>
              <w:t>05</w:t>
            </w:r>
          </w:p>
        </w:tc>
        <w:tc>
          <w:tcPr>
            <w:tcW w:w="481" w:type="pct"/>
            <w:vMerge/>
            <w:tcBorders>
              <w:top w:val="nil"/>
              <w:left w:val="single" w:sz="4" w:space="0" w:color="auto"/>
              <w:bottom w:val="single" w:sz="4" w:space="0" w:color="000000"/>
              <w:right w:val="single" w:sz="4" w:space="0" w:color="auto"/>
            </w:tcBorders>
            <w:vAlign w:val="center"/>
          </w:tcPr>
          <w:p w:rsidR="00AB775B" w:rsidRDefault="00AB775B">
            <w:pPr>
              <w:widowControl/>
              <w:spacing w:line="400" w:lineRule="exact"/>
              <w:jc w:val="left"/>
              <w:rPr>
                <w:rFonts w:ascii="Times New Roman" w:eastAsia="仿宋_GB2312" w:hAnsi="Times New Roman" w:cs="Times New Roman"/>
                <w:color w:val="000000"/>
                <w:kern w:val="0"/>
                <w:sz w:val="28"/>
                <w:szCs w:val="28"/>
              </w:rPr>
            </w:pPr>
          </w:p>
        </w:tc>
        <w:tc>
          <w:tcPr>
            <w:tcW w:w="45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李升升</w:t>
            </w:r>
          </w:p>
        </w:tc>
        <w:tc>
          <w:tcPr>
            <w:tcW w:w="1803"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藏羊部位肉品质评价技术研究</w:t>
            </w:r>
          </w:p>
        </w:tc>
        <w:tc>
          <w:tcPr>
            <w:tcW w:w="1210"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青海省畜牧兽医科学院</w:t>
            </w:r>
          </w:p>
        </w:tc>
        <w:tc>
          <w:tcPr>
            <w:tcW w:w="328"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79"/>
        </w:trPr>
        <w:tc>
          <w:tcPr>
            <w:tcW w:w="721" w:type="pct"/>
            <w:tcBorders>
              <w:top w:val="nil"/>
              <w:left w:val="single" w:sz="4" w:space="0" w:color="auto"/>
              <w:bottom w:val="single" w:sz="4" w:space="0" w:color="auto"/>
              <w:right w:val="single" w:sz="4" w:space="0" w:color="auto"/>
            </w:tcBorders>
            <w:shd w:val="clear" w:color="auto" w:fill="auto"/>
            <w:vAlign w:val="center"/>
          </w:tcPr>
          <w:p w:rsidR="00AB775B" w:rsidRDefault="005D504B">
            <w:pPr>
              <w:spacing w:line="400" w:lineRule="exact"/>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S2022KFKT</w:t>
            </w:r>
            <w:r>
              <w:rPr>
                <w:rFonts w:ascii="Times New Roman" w:eastAsia="仿宋_GB2312" w:hAnsi="Times New Roman" w:cs="Times New Roman"/>
                <w:color w:val="000000"/>
                <w:sz w:val="28"/>
                <w:szCs w:val="28"/>
              </w:rPr>
              <w:t>-</w:t>
            </w:r>
            <w:r>
              <w:rPr>
                <w:rFonts w:ascii="Times New Roman" w:eastAsia="等线" w:hAnsi="Times New Roman" w:cs="Times New Roman"/>
                <w:color w:val="000000"/>
                <w:sz w:val="28"/>
                <w:szCs w:val="28"/>
              </w:rPr>
              <w:t>06</w:t>
            </w:r>
          </w:p>
        </w:tc>
        <w:tc>
          <w:tcPr>
            <w:tcW w:w="481" w:type="pct"/>
            <w:vMerge w:val="restart"/>
            <w:tcBorders>
              <w:top w:val="nil"/>
              <w:left w:val="single" w:sz="4" w:space="0" w:color="auto"/>
              <w:bottom w:val="single" w:sz="4" w:space="0" w:color="000000"/>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预制菜肴与传统食品多样化</w:t>
            </w:r>
            <w:r>
              <w:rPr>
                <w:rFonts w:ascii="Times New Roman" w:eastAsia="仿宋_GB2312" w:hAnsi="Times New Roman" w:cs="Times New Roman"/>
                <w:color w:val="000000"/>
                <w:kern w:val="0"/>
                <w:sz w:val="28"/>
                <w:szCs w:val="28"/>
              </w:rPr>
              <w:lastRenderedPageBreak/>
              <w:t>加工</w:t>
            </w:r>
          </w:p>
        </w:tc>
        <w:tc>
          <w:tcPr>
            <w:tcW w:w="45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lastRenderedPageBreak/>
              <w:t>何兴兴</w:t>
            </w:r>
          </w:p>
        </w:tc>
        <w:tc>
          <w:tcPr>
            <w:tcW w:w="1803"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猪肉蒸煮过程中蛋白质溶出对微观结构的影响</w:t>
            </w:r>
          </w:p>
        </w:tc>
        <w:tc>
          <w:tcPr>
            <w:tcW w:w="1210"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天津商业大学生物技术与食品科学学院</w:t>
            </w:r>
          </w:p>
        </w:tc>
        <w:tc>
          <w:tcPr>
            <w:tcW w:w="328"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79"/>
        </w:trPr>
        <w:tc>
          <w:tcPr>
            <w:tcW w:w="721" w:type="pct"/>
            <w:tcBorders>
              <w:top w:val="nil"/>
              <w:left w:val="single" w:sz="4" w:space="0" w:color="auto"/>
              <w:bottom w:val="single" w:sz="4" w:space="0" w:color="auto"/>
              <w:right w:val="single" w:sz="4" w:space="0" w:color="auto"/>
            </w:tcBorders>
            <w:shd w:val="clear" w:color="auto" w:fill="auto"/>
            <w:vAlign w:val="center"/>
          </w:tcPr>
          <w:p w:rsidR="00AB775B" w:rsidRDefault="005D504B">
            <w:pPr>
              <w:spacing w:line="400" w:lineRule="exact"/>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S2022KFKT</w:t>
            </w:r>
            <w:r>
              <w:rPr>
                <w:rFonts w:ascii="Times New Roman" w:eastAsia="仿宋_GB2312" w:hAnsi="Times New Roman" w:cs="Times New Roman"/>
                <w:color w:val="000000"/>
                <w:sz w:val="28"/>
                <w:szCs w:val="28"/>
              </w:rPr>
              <w:t>-</w:t>
            </w:r>
            <w:r>
              <w:rPr>
                <w:rFonts w:ascii="Times New Roman" w:eastAsia="等线" w:hAnsi="Times New Roman" w:cs="Times New Roman"/>
                <w:color w:val="000000"/>
                <w:sz w:val="28"/>
                <w:szCs w:val="28"/>
              </w:rPr>
              <w:t>07</w:t>
            </w:r>
          </w:p>
        </w:tc>
        <w:tc>
          <w:tcPr>
            <w:tcW w:w="481" w:type="pct"/>
            <w:vMerge/>
            <w:tcBorders>
              <w:top w:val="nil"/>
              <w:left w:val="single" w:sz="4" w:space="0" w:color="auto"/>
              <w:bottom w:val="single" w:sz="4" w:space="0" w:color="000000"/>
              <w:right w:val="single" w:sz="4" w:space="0" w:color="auto"/>
            </w:tcBorders>
            <w:vAlign w:val="center"/>
          </w:tcPr>
          <w:p w:rsidR="00AB775B" w:rsidRDefault="00AB775B">
            <w:pPr>
              <w:widowControl/>
              <w:spacing w:line="400" w:lineRule="exact"/>
              <w:jc w:val="left"/>
              <w:rPr>
                <w:rFonts w:ascii="Times New Roman" w:eastAsia="仿宋_GB2312" w:hAnsi="Times New Roman" w:cs="Times New Roman"/>
                <w:color w:val="000000"/>
                <w:kern w:val="0"/>
                <w:sz w:val="28"/>
                <w:szCs w:val="28"/>
              </w:rPr>
            </w:pPr>
          </w:p>
        </w:tc>
        <w:tc>
          <w:tcPr>
            <w:tcW w:w="45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曹云刚</w:t>
            </w:r>
          </w:p>
        </w:tc>
        <w:tc>
          <w:tcPr>
            <w:tcW w:w="1803"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低钠无磷</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绿色健康预制肉制品生产技术</w:t>
            </w:r>
            <w:r>
              <w:rPr>
                <w:rFonts w:ascii="Times New Roman" w:eastAsia="仿宋_GB2312" w:hAnsi="Times New Roman" w:cs="Times New Roman"/>
                <w:color w:val="000000"/>
                <w:kern w:val="0"/>
                <w:sz w:val="28"/>
                <w:szCs w:val="28"/>
              </w:rPr>
              <w:lastRenderedPageBreak/>
              <w:t>开发及内在机制研究</w:t>
            </w:r>
          </w:p>
        </w:tc>
        <w:tc>
          <w:tcPr>
            <w:tcW w:w="1210"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lastRenderedPageBreak/>
              <w:t>陕西科技大学</w:t>
            </w:r>
          </w:p>
        </w:tc>
        <w:tc>
          <w:tcPr>
            <w:tcW w:w="328"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79"/>
        </w:trPr>
        <w:tc>
          <w:tcPr>
            <w:tcW w:w="721" w:type="pct"/>
            <w:tcBorders>
              <w:top w:val="nil"/>
              <w:left w:val="single" w:sz="4" w:space="0" w:color="auto"/>
              <w:bottom w:val="single" w:sz="4" w:space="0" w:color="auto"/>
              <w:right w:val="single" w:sz="4" w:space="0" w:color="auto"/>
            </w:tcBorders>
            <w:shd w:val="clear" w:color="auto" w:fill="auto"/>
            <w:vAlign w:val="center"/>
          </w:tcPr>
          <w:p w:rsidR="00AB775B" w:rsidRDefault="005D504B">
            <w:pPr>
              <w:spacing w:line="400" w:lineRule="exact"/>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S2022KFKT</w:t>
            </w:r>
            <w:r>
              <w:rPr>
                <w:rFonts w:ascii="Times New Roman" w:eastAsia="仿宋_GB2312" w:hAnsi="Times New Roman" w:cs="Times New Roman"/>
                <w:color w:val="000000"/>
                <w:sz w:val="28"/>
                <w:szCs w:val="28"/>
              </w:rPr>
              <w:t>-</w:t>
            </w:r>
            <w:r>
              <w:rPr>
                <w:rFonts w:ascii="Times New Roman" w:eastAsia="等线" w:hAnsi="Times New Roman" w:cs="Times New Roman"/>
                <w:color w:val="000000"/>
                <w:sz w:val="28"/>
                <w:szCs w:val="28"/>
              </w:rPr>
              <w:t>08</w:t>
            </w:r>
          </w:p>
        </w:tc>
        <w:tc>
          <w:tcPr>
            <w:tcW w:w="481" w:type="pct"/>
            <w:vMerge/>
            <w:tcBorders>
              <w:top w:val="nil"/>
              <w:left w:val="single" w:sz="4" w:space="0" w:color="auto"/>
              <w:bottom w:val="single" w:sz="4" w:space="0" w:color="000000"/>
              <w:right w:val="single" w:sz="4" w:space="0" w:color="auto"/>
            </w:tcBorders>
            <w:vAlign w:val="center"/>
          </w:tcPr>
          <w:p w:rsidR="00AB775B" w:rsidRDefault="00AB775B">
            <w:pPr>
              <w:widowControl/>
              <w:spacing w:line="400" w:lineRule="exact"/>
              <w:jc w:val="left"/>
              <w:rPr>
                <w:rFonts w:ascii="Times New Roman" w:eastAsia="仿宋_GB2312" w:hAnsi="Times New Roman" w:cs="Times New Roman"/>
                <w:color w:val="000000"/>
                <w:kern w:val="0"/>
                <w:sz w:val="28"/>
                <w:szCs w:val="28"/>
              </w:rPr>
            </w:pPr>
          </w:p>
        </w:tc>
        <w:tc>
          <w:tcPr>
            <w:tcW w:w="45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范</w:t>
            </w:r>
            <w:r>
              <w:rPr>
                <w:rFonts w:ascii="Times New Roman" w:eastAsia="仿宋_GB2312" w:hAnsi="Times New Roman"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 xml:space="preserve"> </w:t>
            </w:r>
            <w:r>
              <w:rPr>
                <w:rFonts w:ascii="仿宋" w:eastAsia="仿宋" w:hAnsi="仿宋" w:cs="微软雅黑" w:hint="eastAsia"/>
                <w:color w:val="000000"/>
                <w:kern w:val="0"/>
                <w:sz w:val="28"/>
                <w:szCs w:val="28"/>
              </w:rPr>
              <w:t>珺</w:t>
            </w:r>
          </w:p>
        </w:tc>
        <w:tc>
          <w:tcPr>
            <w:tcW w:w="1803"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预制菜中防腐、保鲜剂的快速筛查方法及其对品质影响的研究</w:t>
            </w:r>
          </w:p>
        </w:tc>
        <w:tc>
          <w:tcPr>
            <w:tcW w:w="1210"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潍坊市检验检测中心</w:t>
            </w:r>
          </w:p>
        </w:tc>
        <w:tc>
          <w:tcPr>
            <w:tcW w:w="328"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79"/>
        </w:trPr>
        <w:tc>
          <w:tcPr>
            <w:tcW w:w="721" w:type="pct"/>
            <w:tcBorders>
              <w:top w:val="nil"/>
              <w:left w:val="single" w:sz="4" w:space="0" w:color="auto"/>
              <w:bottom w:val="single" w:sz="4" w:space="0" w:color="auto"/>
              <w:right w:val="single" w:sz="4" w:space="0" w:color="auto"/>
            </w:tcBorders>
            <w:shd w:val="clear" w:color="auto" w:fill="auto"/>
            <w:vAlign w:val="center"/>
          </w:tcPr>
          <w:p w:rsidR="00AB775B" w:rsidRDefault="005D504B">
            <w:pPr>
              <w:spacing w:line="400" w:lineRule="exact"/>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S2022KFKT</w:t>
            </w:r>
            <w:r>
              <w:rPr>
                <w:rFonts w:ascii="Times New Roman" w:eastAsia="仿宋_GB2312" w:hAnsi="Times New Roman" w:cs="Times New Roman"/>
                <w:color w:val="000000"/>
                <w:sz w:val="28"/>
                <w:szCs w:val="28"/>
              </w:rPr>
              <w:t>-</w:t>
            </w:r>
            <w:r>
              <w:rPr>
                <w:rFonts w:ascii="Times New Roman" w:eastAsia="等线" w:hAnsi="Times New Roman" w:cs="Times New Roman"/>
                <w:color w:val="000000"/>
                <w:sz w:val="28"/>
                <w:szCs w:val="28"/>
              </w:rPr>
              <w:t>09</w:t>
            </w:r>
          </w:p>
        </w:tc>
        <w:tc>
          <w:tcPr>
            <w:tcW w:w="481" w:type="pct"/>
            <w:vMerge w:val="restart"/>
            <w:tcBorders>
              <w:top w:val="nil"/>
              <w:left w:val="single" w:sz="4" w:space="0" w:color="auto"/>
              <w:bottom w:val="single" w:sz="4" w:space="0" w:color="000000"/>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精准营养</w:t>
            </w:r>
          </w:p>
        </w:tc>
        <w:tc>
          <w:tcPr>
            <w:tcW w:w="45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陈彦坤</w:t>
            </w:r>
          </w:p>
        </w:tc>
        <w:tc>
          <w:tcPr>
            <w:tcW w:w="1803"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陈皮药膳茶对肥胖性脂肪肝的营养干预机制</w:t>
            </w:r>
          </w:p>
        </w:tc>
        <w:tc>
          <w:tcPr>
            <w:tcW w:w="1210"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湖南中医药大学中医学院</w:t>
            </w:r>
          </w:p>
        </w:tc>
        <w:tc>
          <w:tcPr>
            <w:tcW w:w="328"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79"/>
        </w:trPr>
        <w:tc>
          <w:tcPr>
            <w:tcW w:w="721" w:type="pct"/>
            <w:tcBorders>
              <w:top w:val="nil"/>
              <w:left w:val="single" w:sz="4" w:space="0" w:color="auto"/>
              <w:bottom w:val="single" w:sz="4" w:space="0" w:color="auto"/>
              <w:right w:val="single" w:sz="4" w:space="0" w:color="auto"/>
            </w:tcBorders>
            <w:shd w:val="clear" w:color="auto" w:fill="auto"/>
            <w:vAlign w:val="center"/>
          </w:tcPr>
          <w:p w:rsidR="00AB775B" w:rsidRDefault="005D504B">
            <w:pPr>
              <w:spacing w:line="400" w:lineRule="exact"/>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S2022KFKT</w:t>
            </w:r>
            <w:r>
              <w:rPr>
                <w:rFonts w:ascii="Times New Roman" w:eastAsia="仿宋_GB2312" w:hAnsi="Times New Roman" w:cs="Times New Roman"/>
                <w:color w:val="000000"/>
                <w:sz w:val="28"/>
                <w:szCs w:val="28"/>
              </w:rPr>
              <w:t>-</w:t>
            </w:r>
            <w:r>
              <w:rPr>
                <w:rFonts w:ascii="Times New Roman" w:eastAsia="等线" w:hAnsi="Times New Roman" w:cs="Times New Roman"/>
                <w:color w:val="000000"/>
                <w:sz w:val="28"/>
                <w:szCs w:val="28"/>
              </w:rPr>
              <w:t>10</w:t>
            </w:r>
          </w:p>
        </w:tc>
        <w:tc>
          <w:tcPr>
            <w:tcW w:w="481" w:type="pct"/>
            <w:vMerge/>
            <w:tcBorders>
              <w:top w:val="nil"/>
              <w:left w:val="single" w:sz="4" w:space="0" w:color="auto"/>
              <w:bottom w:val="single" w:sz="4" w:space="0" w:color="000000"/>
              <w:right w:val="single" w:sz="4" w:space="0" w:color="auto"/>
            </w:tcBorders>
            <w:vAlign w:val="center"/>
          </w:tcPr>
          <w:p w:rsidR="00AB775B" w:rsidRDefault="00AB775B">
            <w:pPr>
              <w:widowControl/>
              <w:spacing w:line="400" w:lineRule="exact"/>
              <w:jc w:val="left"/>
              <w:rPr>
                <w:rFonts w:ascii="Times New Roman" w:eastAsia="仿宋_GB2312" w:hAnsi="Times New Roman" w:cs="Times New Roman"/>
                <w:color w:val="000000"/>
                <w:kern w:val="0"/>
                <w:sz w:val="28"/>
                <w:szCs w:val="28"/>
              </w:rPr>
            </w:pPr>
          </w:p>
        </w:tc>
        <w:tc>
          <w:tcPr>
            <w:tcW w:w="45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冯宝龙</w:t>
            </w:r>
          </w:p>
        </w:tc>
        <w:tc>
          <w:tcPr>
            <w:tcW w:w="1803"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应用机器学习定向制备乳源混合</w:t>
            </w:r>
            <w:r>
              <w:rPr>
                <w:rFonts w:ascii="Times New Roman" w:eastAsia="仿宋_GB2312" w:hAnsi="Times New Roman" w:cs="Times New Roman"/>
                <w:color w:val="000000"/>
                <w:kern w:val="0"/>
                <w:sz w:val="28"/>
                <w:szCs w:val="28"/>
              </w:rPr>
              <w:t>ACE</w:t>
            </w:r>
            <w:r>
              <w:rPr>
                <w:rFonts w:ascii="Times New Roman" w:eastAsia="仿宋_GB2312" w:hAnsi="Times New Roman" w:cs="Times New Roman"/>
                <w:color w:val="000000"/>
                <w:kern w:val="0"/>
                <w:sz w:val="28"/>
                <w:szCs w:val="28"/>
              </w:rPr>
              <w:t>抑制肽</w:t>
            </w:r>
          </w:p>
        </w:tc>
        <w:tc>
          <w:tcPr>
            <w:tcW w:w="1210"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东北农业大学</w:t>
            </w:r>
          </w:p>
        </w:tc>
        <w:tc>
          <w:tcPr>
            <w:tcW w:w="328"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79"/>
        </w:trPr>
        <w:tc>
          <w:tcPr>
            <w:tcW w:w="4672" w:type="pct"/>
            <w:gridSpan w:val="5"/>
            <w:tcBorders>
              <w:top w:val="nil"/>
              <w:left w:val="single" w:sz="4" w:space="0" w:color="auto"/>
              <w:bottom w:val="single" w:sz="4" w:space="0" w:color="auto"/>
              <w:right w:val="single" w:sz="4" w:space="0" w:color="auto"/>
            </w:tcBorders>
            <w:shd w:val="clear" w:color="auto" w:fill="auto"/>
            <w:vAlign w:val="center"/>
          </w:tcPr>
          <w:p w:rsidR="00AB775B" w:rsidRDefault="005D504B" w:rsidP="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合计</w:t>
            </w:r>
          </w:p>
        </w:tc>
        <w:tc>
          <w:tcPr>
            <w:tcW w:w="328"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r>
              <w:rPr>
                <w:rFonts w:ascii="Times New Roman" w:eastAsia="仿宋_GB2312" w:hAnsi="Times New Roman" w:cs="Times New Roman"/>
                <w:color w:val="000000"/>
                <w:kern w:val="0"/>
                <w:sz w:val="28"/>
                <w:szCs w:val="28"/>
              </w:rPr>
              <w:t>0</w:t>
            </w:r>
          </w:p>
        </w:tc>
      </w:tr>
    </w:tbl>
    <w:p w:rsidR="00AB775B" w:rsidRDefault="00AB775B">
      <w:pPr>
        <w:autoSpaceDE w:val="0"/>
        <w:autoSpaceDN w:val="0"/>
        <w:adjustRightInd w:val="0"/>
        <w:spacing w:line="420" w:lineRule="exact"/>
        <w:ind w:right="641"/>
        <w:jc w:val="center"/>
        <w:rPr>
          <w:rFonts w:ascii="Times New Roman" w:eastAsia="华文中宋" w:hAnsi="Times New Roman" w:cs="Times New Roman"/>
          <w:b/>
          <w:kern w:val="0"/>
          <w:sz w:val="36"/>
          <w:szCs w:val="36"/>
        </w:rPr>
      </w:pPr>
    </w:p>
    <w:p w:rsidR="00AB775B" w:rsidRDefault="005D504B">
      <w:pPr>
        <w:widowControl/>
        <w:jc w:val="left"/>
        <w:rPr>
          <w:rFonts w:ascii="Times New Roman" w:eastAsia="华文中宋" w:hAnsi="Times New Roman" w:cs="Times New Roman"/>
          <w:b/>
          <w:kern w:val="0"/>
          <w:sz w:val="36"/>
          <w:szCs w:val="36"/>
        </w:rPr>
      </w:pPr>
      <w:r>
        <w:rPr>
          <w:rFonts w:ascii="Times New Roman" w:eastAsia="华文中宋" w:hAnsi="Times New Roman" w:cs="Times New Roman"/>
          <w:b/>
          <w:kern w:val="0"/>
          <w:sz w:val="36"/>
          <w:szCs w:val="36"/>
        </w:rPr>
        <w:br w:type="page"/>
      </w:r>
    </w:p>
    <w:p w:rsidR="00AB775B" w:rsidRDefault="005D504B">
      <w:pPr>
        <w:autoSpaceDE w:val="0"/>
        <w:autoSpaceDN w:val="0"/>
        <w:adjustRightInd w:val="0"/>
        <w:spacing w:line="500" w:lineRule="exact"/>
        <w:ind w:right="641"/>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2022</w:t>
      </w:r>
      <w:r>
        <w:rPr>
          <w:rFonts w:ascii="方正小标宋简体" w:eastAsia="方正小标宋简体" w:hAnsi="方正小标宋简体" w:cs="方正小标宋简体" w:hint="eastAsia"/>
          <w:bCs/>
          <w:kern w:val="0"/>
          <w:sz w:val="44"/>
          <w:szCs w:val="44"/>
        </w:rPr>
        <w:t>年度农业农村部农产品质量安全收贮运管控重点实验室</w:t>
      </w:r>
    </w:p>
    <w:p w:rsidR="00AB775B" w:rsidRDefault="005D504B">
      <w:pPr>
        <w:autoSpaceDE w:val="0"/>
        <w:autoSpaceDN w:val="0"/>
        <w:adjustRightInd w:val="0"/>
        <w:spacing w:line="500" w:lineRule="exact"/>
        <w:ind w:right="641"/>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开放课题拟支持项目清单</w:t>
      </w:r>
    </w:p>
    <w:p w:rsidR="00AB775B" w:rsidRDefault="005D504B">
      <w:pPr>
        <w:autoSpaceDE w:val="0"/>
        <w:autoSpaceDN w:val="0"/>
        <w:adjustRightInd w:val="0"/>
        <w:spacing w:line="420" w:lineRule="exact"/>
        <w:ind w:right="641"/>
        <w:jc w:val="right"/>
        <w:rPr>
          <w:rFonts w:ascii="Times New Roman" w:eastAsia="仿宋_GB2312" w:hAnsi="Times New Roman" w:cs="Times New Roman"/>
          <w:kern w:val="0"/>
          <w:sz w:val="28"/>
          <w:szCs w:val="28"/>
        </w:rPr>
      </w:pPr>
      <w:r>
        <w:rPr>
          <w:rFonts w:ascii="Times New Roman" w:eastAsia="仿宋_GB2312" w:hAnsi="Times New Roman" w:cs="Times New Roman"/>
          <w:bCs/>
          <w:kern w:val="0"/>
          <w:sz w:val="28"/>
          <w:szCs w:val="28"/>
        </w:rPr>
        <w:t>单位：万元</w:t>
      </w:r>
    </w:p>
    <w:tbl>
      <w:tblPr>
        <w:tblW w:w="5283" w:type="pct"/>
        <w:jc w:val="center"/>
        <w:tblLook w:val="04A0" w:firstRow="1" w:lastRow="0" w:firstColumn="1" w:lastColumn="0" w:noHBand="0" w:noVBand="1"/>
      </w:tblPr>
      <w:tblGrid>
        <w:gridCol w:w="2180"/>
        <w:gridCol w:w="1303"/>
        <w:gridCol w:w="1384"/>
        <w:gridCol w:w="5907"/>
        <w:gridCol w:w="3193"/>
        <w:gridCol w:w="1009"/>
      </w:tblGrid>
      <w:tr w:rsidR="00AB775B">
        <w:trPr>
          <w:trHeight w:val="567"/>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编号</w:t>
            </w:r>
          </w:p>
        </w:tc>
        <w:tc>
          <w:tcPr>
            <w:tcW w:w="435" w:type="pct"/>
            <w:tcBorders>
              <w:top w:val="single" w:sz="4" w:space="0" w:color="auto"/>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方向</w:t>
            </w:r>
          </w:p>
        </w:tc>
        <w:tc>
          <w:tcPr>
            <w:tcW w:w="462" w:type="pct"/>
            <w:tcBorders>
              <w:top w:val="single" w:sz="4" w:space="0" w:color="auto"/>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申请人</w:t>
            </w:r>
          </w:p>
        </w:tc>
        <w:tc>
          <w:tcPr>
            <w:tcW w:w="1972" w:type="pct"/>
            <w:tcBorders>
              <w:top w:val="single" w:sz="4" w:space="0" w:color="auto"/>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题目</w:t>
            </w:r>
          </w:p>
        </w:tc>
        <w:tc>
          <w:tcPr>
            <w:tcW w:w="1066" w:type="pct"/>
            <w:tcBorders>
              <w:top w:val="single" w:sz="4" w:space="0" w:color="auto"/>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申请单位</w:t>
            </w:r>
          </w:p>
        </w:tc>
        <w:tc>
          <w:tcPr>
            <w:tcW w:w="337" w:type="pct"/>
            <w:tcBorders>
              <w:top w:val="single" w:sz="4" w:space="0" w:color="auto"/>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经费</w:t>
            </w:r>
          </w:p>
        </w:tc>
      </w:tr>
      <w:tr w:rsidR="00AB775B">
        <w:trPr>
          <w:trHeight w:val="567"/>
          <w:jc w:val="center"/>
        </w:trPr>
        <w:tc>
          <w:tcPr>
            <w:tcW w:w="728" w:type="pct"/>
            <w:tcBorders>
              <w:top w:val="nil"/>
              <w:left w:val="single" w:sz="4" w:space="0" w:color="auto"/>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S2022KFKT-11</w:t>
            </w:r>
          </w:p>
        </w:tc>
        <w:tc>
          <w:tcPr>
            <w:tcW w:w="435" w:type="pct"/>
            <w:vMerge w:val="restart"/>
            <w:tcBorders>
              <w:top w:val="nil"/>
              <w:left w:val="single" w:sz="4" w:space="0" w:color="auto"/>
              <w:bottom w:val="single" w:sz="4" w:space="0" w:color="000000"/>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粮食产后减损</w:t>
            </w:r>
          </w:p>
        </w:tc>
        <w:tc>
          <w:tcPr>
            <w:tcW w:w="46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李二峰</w:t>
            </w:r>
          </w:p>
        </w:tc>
        <w:tc>
          <w:tcPr>
            <w:tcW w:w="197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复合防霉剂控制玉米储藏霉菌技术研究</w:t>
            </w:r>
          </w:p>
        </w:tc>
        <w:tc>
          <w:tcPr>
            <w:tcW w:w="1066"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天津农学院</w:t>
            </w:r>
          </w:p>
        </w:tc>
        <w:tc>
          <w:tcPr>
            <w:tcW w:w="33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67"/>
          <w:jc w:val="center"/>
        </w:trPr>
        <w:tc>
          <w:tcPr>
            <w:tcW w:w="728" w:type="pct"/>
            <w:tcBorders>
              <w:top w:val="nil"/>
              <w:left w:val="single" w:sz="4" w:space="0" w:color="auto"/>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S2022KFKT-12</w:t>
            </w:r>
          </w:p>
        </w:tc>
        <w:tc>
          <w:tcPr>
            <w:tcW w:w="435" w:type="pct"/>
            <w:vMerge/>
            <w:tcBorders>
              <w:top w:val="nil"/>
              <w:left w:val="single" w:sz="4" w:space="0" w:color="auto"/>
              <w:bottom w:val="single" w:sz="4" w:space="0" w:color="000000"/>
              <w:right w:val="single" w:sz="4" w:space="0" w:color="auto"/>
            </w:tcBorders>
            <w:vAlign w:val="center"/>
          </w:tcPr>
          <w:p w:rsidR="00AB775B" w:rsidRDefault="00AB775B">
            <w:pPr>
              <w:widowControl/>
              <w:spacing w:line="400" w:lineRule="exact"/>
              <w:jc w:val="left"/>
              <w:rPr>
                <w:rFonts w:ascii="Times New Roman" w:eastAsia="仿宋_GB2312" w:hAnsi="Times New Roman" w:cs="Times New Roman"/>
                <w:color w:val="000000"/>
                <w:kern w:val="0"/>
                <w:sz w:val="28"/>
                <w:szCs w:val="28"/>
              </w:rPr>
            </w:pPr>
          </w:p>
        </w:tc>
        <w:tc>
          <w:tcPr>
            <w:tcW w:w="46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孙</w:t>
            </w:r>
            <w:r>
              <w:rPr>
                <w:rFonts w:ascii="Times New Roman" w:eastAsia="仿宋_GB2312" w:hAnsi="Times New Roman"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color w:val="000000"/>
                <w:kern w:val="0"/>
                <w:sz w:val="28"/>
                <w:szCs w:val="28"/>
              </w:rPr>
              <w:t>琦</w:t>
            </w:r>
          </w:p>
        </w:tc>
        <w:tc>
          <w:tcPr>
            <w:tcW w:w="197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基于多尺度结构调控制备玉米赤霉烯酮光催化脱毒材料及其应用研究</w:t>
            </w:r>
          </w:p>
        </w:tc>
        <w:tc>
          <w:tcPr>
            <w:tcW w:w="1066"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重庆师范大学生命科学学院</w:t>
            </w:r>
          </w:p>
        </w:tc>
        <w:tc>
          <w:tcPr>
            <w:tcW w:w="33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67"/>
          <w:jc w:val="center"/>
        </w:trPr>
        <w:tc>
          <w:tcPr>
            <w:tcW w:w="728" w:type="pct"/>
            <w:tcBorders>
              <w:top w:val="nil"/>
              <w:left w:val="single" w:sz="4" w:space="0" w:color="auto"/>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S2022KFKT-13</w:t>
            </w:r>
          </w:p>
        </w:tc>
        <w:tc>
          <w:tcPr>
            <w:tcW w:w="435" w:type="pct"/>
            <w:vMerge w:val="restart"/>
            <w:tcBorders>
              <w:top w:val="nil"/>
              <w:left w:val="single" w:sz="4" w:space="0" w:color="auto"/>
              <w:bottom w:val="single" w:sz="4" w:space="0" w:color="000000"/>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生鲜农产品仓储物流</w:t>
            </w:r>
          </w:p>
        </w:tc>
        <w:tc>
          <w:tcPr>
            <w:tcW w:w="46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李文浩</w:t>
            </w:r>
          </w:p>
        </w:tc>
        <w:tc>
          <w:tcPr>
            <w:tcW w:w="197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光响应脂质体负载良姜精油共混包装膜制备及对肉品保鲜效果研究</w:t>
            </w:r>
          </w:p>
        </w:tc>
        <w:tc>
          <w:tcPr>
            <w:tcW w:w="1066"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西北农林科技大学</w:t>
            </w:r>
          </w:p>
        </w:tc>
        <w:tc>
          <w:tcPr>
            <w:tcW w:w="33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67"/>
          <w:jc w:val="center"/>
        </w:trPr>
        <w:tc>
          <w:tcPr>
            <w:tcW w:w="728" w:type="pct"/>
            <w:tcBorders>
              <w:top w:val="nil"/>
              <w:left w:val="single" w:sz="4" w:space="0" w:color="auto"/>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S2022KFKT-14</w:t>
            </w:r>
          </w:p>
        </w:tc>
        <w:tc>
          <w:tcPr>
            <w:tcW w:w="435" w:type="pct"/>
            <w:vMerge/>
            <w:tcBorders>
              <w:top w:val="nil"/>
              <w:left w:val="single" w:sz="4" w:space="0" w:color="auto"/>
              <w:bottom w:val="single" w:sz="4" w:space="0" w:color="000000"/>
              <w:right w:val="single" w:sz="4" w:space="0" w:color="auto"/>
            </w:tcBorders>
            <w:vAlign w:val="center"/>
          </w:tcPr>
          <w:p w:rsidR="00AB775B" w:rsidRDefault="00AB775B">
            <w:pPr>
              <w:widowControl/>
              <w:spacing w:line="400" w:lineRule="exact"/>
              <w:jc w:val="left"/>
              <w:rPr>
                <w:rFonts w:ascii="Times New Roman" w:eastAsia="仿宋_GB2312" w:hAnsi="Times New Roman" w:cs="Times New Roman"/>
                <w:color w:val="000000"/>
                <w:kern w:val="0"/>
                <w:sz w:val="28"/>
                <w:szCs w:val="28"/>
              </w:rPr>
            </w:pPr>
          </w:p>
        </w:tc>
        <w:tc>
          <w:tcPr>
            <w:tcW w:w="46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付志强</w:t>
            </w:r>
          </w:p>
        </w:tc>
        <w:tc>
          <w:tcPr>
            <w:tcW w:w="197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呼吸与传热耦合下的保温箱保温理论研究</w:t>
            </w:r>
          </w:p>
        </w:tc>
        <w:tc>
          <w:tcPr>
            <w:tcW w:w="1066"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天津科技大学</w:t>
            </w:r>
          </w:p>
        </w:tc>
        <w:tc>
          <w:tcPr>
            <w:tcW w:w="33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67"/>
          <w:jc w:val="center"/>
        </w:trPr>
        <w:tc>
          <w:tcPr>
            <w:tcW w:w="728" w:type="pct"/>
            <w:tcBorders>
              <w:top w:val="nil"/>
              <w:left w:val="single" w:sz="4" w:space="0" w:color="auto"/>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S2022KFKT-15</w:t>
            </w:r>
          </w:p>
        </w:tc>
        <w:tc>
          <w:tcPr>
            <w:tcW w:w="435" w:type="pct"/>
            <w:vMerge/>
            <w:tcBorders>
              <w:top w:val="nil"/>
              <w:left w:val="single" w:sz="4" w:space="0" w:color="auto"/>
              <w:bottom w:val="single" w:sz="4" w:space="0" w:color="000000"/>
              <w:right w:val="single" w:sz="4" w:space="0" w:color="auto"/>
            </w:tcBorders>
            <w:vAlign w:val="center"/>
          </w:tcPr>
          <w:p w:rsidR="00AB775B" w:rsidRDefault="00AB775B">
            <w:pPr>
              <w:widowControl/>
              <w:spacing w:line="400" w:lineRule="exact"/>
              <w:jc w:val="left"/>
              <w:rPr>
                <w:rFonts w:ascii="Times New Roman" w:eastAsia="仿宋_GB2312" w:hAnsi="Times New Roman" w:cs="Times New Roman"/>
                <w:color w:val="000000"/>
                <w:kern w:val="0"/>
                <w:sz w:val="28"/>
                <w:szCs w:val="28"/>
              </w:rPr>
            </w:pPr>
          </w:p>
        </w:tc>
        <w:tc>
          <w:tcPr>
            <w:tcW w:w="46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吴小华</w:t>
            </w:r>
          </w:p>
        </w:tc>
        <w:tc>
          <w:tcPr>
            <w:tcW w:w="197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1-MCP</w:t>
            </w:r>
            <w:r>
              <w:rPr>
                <w:rFonts w:ascii="Times New Roman" w:eastAsia="仿宋_GB2312" w:hAnsi="Times New Roman" w:cs="Times New Roman"/>
                <w:color w:val="000000"/>
                <w:kern w:val="0"/>
                <w:sz w:val="28"/>
                <w:szCs w:val="28"/>
              </w:rPr>
              <w:t>处理花牛苹果催熟复香技术研究</w:t>
            </w:r>
          </w:p>
        </w:tc>
        <w:tc>
          <w:tcPr>
            <w:tcW w:w="1066"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甘肃省农业科学院农产品贮藏加工研究所</w:t>
            </w:r>
          </w:p>
        </w:tc>
        <w:tc>
          <w:tcPr>
            <w:tcW w:w="33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67"/>
          <w:jc w:val="center"/>
        </w:trPr>
        <w:tc>
          <w:tcPr>
            <w:tcW w:w="728" w:type="pct"/>
            <w:tcBorders>
              <w:top w:val="nil"/>
              <w:left w:val="single" w:sz="4" w:space="0" w:color="auto"/>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S2022KFKT-16</w:t>
            </w:r>
          </w:p>
        </w:tc>
        <w:tc>
          <w:tcPr>
            <w:tcW w:w="435" w:type="pct"/>
            <w:vMerge/>
            <w:tcBorders>
              <w:top w:val="nil"/>
              <w:left w:val="single" w:sz="4" w:space="0" w:color="auto"/>
              <w:bottom w:val="single" w:sz="4" w:space="0" w:color="000000"/>
              <w:right w:val="single" w:sz="4" w:space="0" w:color="auto"/>
            </w:tcBorders>
            <w:vAlign w:val="center"/>
          </w:tcPr>
          <w:p w:rsidR="00AB775B" w:rsidRDefault="00AB775B">
            <w:pPr>
              <w:widowControl/>
              <w:spacing w:line="400" w:lineRule="exact"/>
              <w:jc w:val="left"/>
              <w:rPr>
                <w:rFonts w:ascii="Times New Roman" w:eastAsia="仿宋_GB2312" w:hAnsi="Times New Roman" w:cs="Times New Roman"/>
                <w:color w:val="000000"/>
                <w:kern w:val="0"/>
                <w:sz w:val="28"/>
                <w:szCs w:val="28"/>
              </w:rPr>
            </w:pPr>
          </w:p>
        </w:tc>
        <w:tc>
          <w:tcPr>
            <w:tcW w:w="46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张海南</w:t>
            </w:r>
          </w:p>
        </w:tc>
        <w:tc>
          <w:tcPr>
            <w:tcW w:w="1972"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磁场辅助生鲜食品超冰温贮藏技术研究</w:t>
            </w:r>
          </w:p>
        </w:tc>
        <w:tc>
          <w:tcPr>
            <w:tcW w:w="1066"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中国科学院理化技术研究所</w:t>
            </w:r>
          </w:p>
        </w:tc>
        <w:tc>
          <w:tcPr>
            <w:tcW w:w="33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5</w:t>
            </w:r>
          </w:p>
        </w:tc>
      </w:tr>
      <w:tr w:rsidR="00AB775B">
        <w:trPr>
          <w:trHeight w:val="567"/>
          <w:jc w:val="center"/>
        </w:trPr>
        <w:tc>
          <w:tcPr>
            <w:tcW w:w="4663" w:type="pct"/>
            <w:gridSpan w:val="5"/>
            <w:tcBorders>
              <w:top w:val="nil"/>
              <w:left w:val="single" w:sz="4" w:space="0" w:color="auto"/>
              <w:bottom w:val="single" w:sz="4" w:space="0" w:color="auto"/>
              <w:right w:val="single" w:sz="4" w:space="0" w:color="auto"/>
            </w:tcBorders>
            <w:shd w:val="clear" w:color="auto" w:fill="auto"/>
            <w:vAlign w:val="center"/>
          </w:tcPr>
          <w:p w:rsidR="00AB775B" w:rsidRDefault="005D504B" w:rsidP="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合计</w:t>
            </w:r>
            <w:bookmarkStart w:id="0" w:name="_GoBack"/>
            <w:bookmarkEnd w:id="0"/>
          </w:p>
        </w:tc>
        <w:tc>
          <w:tcPr>
            <w:tcW w:w="337" w:type="pct"/>
            <w:tcBorders>
              <w:top w:val="nil"/>
              <w:left w:val="nil"/>
              <w:bottom w:val="single" w:sz="4" w:space="0" w:color="auto"/>
              <w:right w:val="single" w:sz="4" w:space="0" w:color="auto"/>
            </w:tcBorders>
            <w:shd w:val="clear" w:color="auto" w:fill="auto"/>
            <w:vAlign w:val="center"/>
          </w:tcPr>
          <w:p w:rsidR="00AB775B" w:rsidRDefault="005D504B">
            <w:pPr>
              <w:widowControl/>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3</w:t>
            </w:r>
            <w:r>
              <w:rPr>
                <w:rFonts w:ascii="Times New Roman" w:eastAsia="仿宋_GB2312" w:hAnsi="Times New Roman" w:cs="Times New Roman"/>
                <w:color w:val="000000"/>
                <w:kern w:val="0"/>
                <w:sz w:val="28"/>
                <w:szCs w:val="28"/>
              </w:rPr>
              <w:t>0</w:t>
            </w:r>
          </w:p>
        </w:tc>
      </w:tr>
    </w:tbl>
    <w:p w:rsidR="00AB775B" w:rsidRDefault="00AB775B">
      <w:pPr>
        <w:autoSpaceDE w:val="0"/>
        <w:autoSpaceDN w:val="0"/>
        <w:adjustRightInd w:val="0"/>
        <w:spacing w:line="420" w:lineRule="exact"/>
        <w:ind w:right="641"/>
        <w:jc w:val="right"/>
        <w:rPr>
          <w:rFonts w:ascii="Times New Roman" w:eastAsia="仿宋_GB2312" w:hAnsi="Times New Roman" w:cs="Times New Roman"/>
          <w:kern w:val="0"/>
          <w:sz w:val="28"/>
          <w:szCs w:val="28"/>
        </w:rPr>
      </w:pPr>
    </w:p>
    <w:p w:rsidR="00AB775B" w:rsidRDefault="00AB775B"/>
    <w:sectPr w:rsidR="00AB775B">
      <w:pgSz w:w="16838" w:h="11906" w:orient="landscape"/>
      <w:pgMar w:top="1797" w:right="1440" w:bottom="1797" w:left="144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MxODQ4ZjRjY2ZhZjc3MTdlYjU1ODhmYWU1ZTMxODMifQ=="/>
  </w:docVars>
  <w:rsids>
    <w:rsidRoot w:val="00AB775B"/>
    <w:rsid w:val="005D504B"/>
    <w:rsid w:val="00AB775B"/>
    <w:rsid w:val="1A977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FD3A2E-53D9-4972-84B3-3A5B079D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武桐</cp:lastModifiedBy>
  <cp:revision>2</cp:revision>
  <dcterms:created xsi:type="dcterms:W3CDTF">2022-07-18T10:16:00Z</dcterms:created>
  <dcterms:modified xsi:type="dcterms:W3CDTF">2022-07-18T10:29:00Z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63CA04CD5A7D4DCCAF1AFEB82C5CB06B</vt:lpwstr>
  </property>
</Properties>
</file>