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128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default" w:ascii="Times New Roman" w:hAnsi="Times New Roman" w:eastAsia="华文中宋" w:cs="Times New Roman"/>
          <w:b/>
          <w:bCs w:val="0"/>
          <w:color w:val="000000"/>
          <w:sz w:val="36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b/>
          <w:bCs w:val="0"/>
          <w:color w:val="000000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方正小标宋简体"/>
          <w:b/>
          <w:bCs w:val="0"/>
          <w:color w:val="000000"/>
          <w:kern w:val="2"/>
          <w:sz w:val="44"/>
          <w:szCs w:val="44"/>
          <w:lang w:val="en-US" w:eastAsia="zh-CN" w:bidi="ar"/>
        </w:rPr>
        <w:t>国家食药同源产业科技创新联盟专委会入会申请表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8"/>
          <w:szCs w:val="28"/>
          <w:lang w:val="en-US" w:eastAsia="zh-CN" w:bidi="ar"/>
        </w:rPr>
        <w:t>（个人填写）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310"/>
        <w:gridCol w:w="1293"/>
        <w:gridCol w:w="1276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1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地址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邮编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单位规模</w:t>
            </w:r>
          </w:p>
        </w:tc>
        <w:tc>
          <w:tcPr>
            <w:tcW w:w="1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12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从事领域</w:t>
            </w:r>
          </w:p>
        </w:tc>
        <w:tc>
          <w:tcPr>
            <w:tcW w:w="1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申请人姓名</w:t>
            </w:r>
          </w:p>
        </w:tc>
        <w:tc>
          <w:tcPr>
            <w:tcW w:w="1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性别</w:t>
            </w:r>
          </w:p>
        </w:tc>
        <w:tc>
          <w:tcPr>
            <w:tcW w:w="12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职称</w:t>
            </w:r>
          </w:p>
        </w:tc>
        <w:tc>
          <w:tcPr>
            <w:tcW w:w="1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传真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eastAsia="MS Gothic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default" w:ascii="Times New Roman" w:hAnsi="Times New Roman" w:eastAsia="MS Gothic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>E-mail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1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联系地址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申请职位</w:t>
            </w:r>
          </w:p>
        </w:tc>
        <w:tc>
          <w:tcPr>
            <w:tcW w:w="7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专家咨询委员会主任委员□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专家咨询委员会委员□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专委会主任委员□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专委会副主任委员□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专委会常委□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专委会委员□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专委会会员□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专委会名称</w:t>
            </w:r>
          </w:p>
        </w:tc>
        <w:tc>
          <w:tcPr>
            <w:tcW w:w="7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葛根产业专业委员会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个人简介</w:t>
            </w:r>
          </w:p>
        </w:tc>
        <w:tc>
          <w:tcPr>
            <w:tcW w:w="7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539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741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480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00" w:beforeAutospacing="1" w:after="100" w:afterAutospacing="1" w:line="360" w:lineRule="auto"/>
              <w:ind w:left="0" w:right="0" w:firstLine="6960" w:firstLineChars="290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1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4"/>
          <w:lang w:val="en-US" w:eastAsia="zh-CN" w:bidi="ar"/>
        </w:rPr>
        <w:t>广西壮族自治区农业科学院经济作物研究所；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4"/>
          <w:lang w:val="en-US" w:eastAsia="zh-CN" w:bidi="ar"/>
        </w:rPr>
        <w:t>联系人：尚小红，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4"/>
          <w:lang w:val="en-US" w:eastAsia="zh-CN" w:bidi="ar"/>
        </w:rPr>
        <w:t>13667889389</w:t>
      </w: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4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</w:pPr>
      <w:r>
        <w:rPr>
          <w:rFonts w:hint="eastAsia" w:ascii="Times New Roman" w:hAnsi="Times New Roman" w:eastAsia="仿宋_GB2312" w:cs="仿宋_GB2312"/>
          <w:color w:val="000000"/>
          <w:kern w:val="2"/>
          <w:sz w:val="28"/>
          <w:szCs w:val="24"/>
          <w:lang w:val="en-US" w:eastAsia="zh-CN" w:bidi="ar"/>
        </w:rPr>
        <w:t>电子邮箱：</w: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"/>
        </w:rPr>
        <w:instrText xml:space="preserve"> HYPERLINK "mailto:44582339@qq.com" </w:instrTex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000000"/>
          <w:sz w:val="28"/>
          <w:szCs w:val="24"/>
          <w:u w:val="single"/>
          <w:lang w:val="en-US"/>
        </w:rPr>
        <w:t>44582339@qq.com</w:t>
      </w: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 w:bidi="ar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Q4ZjRjY2ZhZjc3MTdlYjU1ODhmYWU1ZTMxODMifQ=="/>
  </w:docVars>
  <w:rsids>
    <w:rsidRoot w:val="00000000"/>
    <w:rsid w:val="139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2022-09-21T09:21:11Z</dcterms:created>
  <dc:creator>user</dc:creator>
  <cp:lastModifiedBy>耳朵杨小鱼</cp:lastModifiedBy>
  <dcterms:modified xsi:type="dcterms:W3CDTF">2022-09-21T09:21:27Z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E562FF3987154B6691F522FBEABA1FE2</vt:lpwstr>
  </property>
</Properties>
</file>